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4A4" w:rsidRDefault="00FD79AA">
      <w:pPr>
        <w:shd w:val="clear" w:color="auto" w:fill="FFFFFF"/>
        <w:spacing w:before="600" w:after="300" w:line="420" w:lineRule="atLeast"/>
        <w:outlineLvl w:val="2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hAnsi="Times New Roman"/>
          <w:sz w:val="45"/>
          <w:szCs w:val="45"/>
        </w:rPr>
        <w:t>Live-Kamerafrau/</w:t>
      </w:r>
      <w:r w:rsidR="006C1B85">
        <w:rPr>
          <w:rFonts w:ascii="Times New Roman" w:hAnsi="Times New Roman"/>
          <w:sz w:val="45"/>
          <w:szCs w:val="45"/>
        </w:rPr>
        <w:t>-</w:t>
      </w:r>
      <w:r>
        <w:rPr>
          <w:rFonts w:ascii="Times New Roman" w:hAnsi="Times New Roman"/>
          <w:sz w:val="45"/>
          <w:szCs w:val="45"/>
        </w:rPr>
        <w:t xml:space="preserve">mann für Opernproduktion </w:t>
      </w:r>
    </w:p>
    <w:p w:rsidR="00B914A4" w:rsidRDefault="00FD79AA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Luzerner Theater – einziges Berufstheater der Zentralschweiz mit jährlich rund 350 Vorstellungen (Musiktheater, Schauspiel und Tanz) – sucht für die Opernproduktion «Don Giovanni» einen Kameramann oder eine Kamerafrau.</w:t>
      </w:r>
    </w:p>
    <w:p w:rsidR="00B914A4" w:rsidRDefault="00FD79AA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Voraussetzungen sind hohe Teamfähigkeit und Lust auf den Theaterbetrieb, sowie körperliche Fitness. Sie sind während der Vorstellung mit auf der Bühne und </w:t>
      </w:r>
      <w:r w:rsidR="006C1B85">
        <w:rPr>
          <w:rFonts w:ascii="Times New Roman" w:hAnsi="Times New Roman"/>
          <w:sz w:val="24"/>
          <w:szCs w:val="24"/>
        </w:rPr>
        <w:t xml:space="preserve">filmen </w:t>
      </w:r>
      <w:r>
        <w:rPr>
          <w:rFonts w:ascii="Times New Roman" w:hAnsi="Times New Roman"/>
          <w:sz w:val="24"/>
          <w:szCs w:val="24"/>
        </w:rPr>
        <w:t>das Bü</w:t>
      </w:r>
      <w:r w:rsidR="006C1B85">
        <w:rPr>
          <w:rFonts w:ascii="Times New Roman" w:hAnsi="Times New Roman"/>
          <w:sz w:val="24"/>
          <w:szCs w:val="24"/>
        </w:rPr>
        <w:t xml:space="preserve">hnengeschehen live aus </w:t>
      </w:r>
      <w:proofErr w:type="gramStart"/>
      <w:r w:rsidR="006C1B85">
        <w:rPr>
          <w:rFonts w:ascii="Times New Roman" w:hAnsi="Times New Roman"/>
          <w:sz w:val="24"/>
          <w:szCs w:val="24"/>
        </w:rPr>
        <w:t>der</w:t>
      </w:r>
      <w:proofErr w:type="gramEnd"/>
      <w:r w:rsidR="006C1B85">
        <w:rPr>
          <w:rFonts w:ascii="Times New Roman" w:hAnsi="Times New Roman"/>
          <w:sz w:val="24"/>
          <w:szCs w:val="24"/>
        </w:rPr>
        <w:t xml:space="preserve"> Subjektive </w:t>
      </w:r>
      <w:r>
        <w:rPr>
          <w:rFonts w:ascii="Times New Roman" w:hAnsi="Times New Roman"/>
          <w:sz w:val="24"/>
          <w:szCs w:val="24"/>
        </w:rPr>
        <w:t>des Don Giovanni</w:t>
      </w:r>
      <w:r w:rsidR="006C1B85">
        <w:rPr>
          <w:rFonts w:ascii="Times New Roman" w:hAnsi="Times New Roman"/>
          <w:sz w:val="24"/>
          <w:szCs w:val="24"/>
        </w:rPr>
        <w:t>. Sie befinden sich dabei auf einer dunklen Bühne, hinter einer Projektionsleinwand, auf die da</w:t>
      </w:r>
      <w:r w:rsidR="009C3D73">
        <w:rPr>
          <w:rFonts w:ascii="Times New Roman" w:hAnsi="Times New Roman"/>
          <w:sz w:val="24"/>
          <w:szCs w:val="24"/>
        </w:rPr>
        <w:t>s</w:t>
      </w:r>
      <w:r w:rsidR="006C1B85">
        <w:rPr>
          <w:rFonts w:ascii="Times New Roman" w:hAnsi="Times New Roman"/>
          <w:sz w:val="24"/>
          <w:szCs w:val="24"/>
        </w:rPr>
        <w:t xml:space="preserve"> Kamerabild live übertragen wird. </w:t>
      </w:r>
      <w:r>
        <w:rPr>
          <w:rFonts w:ascii="Times New Roman" w:hAnsi="Times New Roman"/>
          <w:sz w:val="24"/>
          <w:szCs w:val="24"/>
        </w:rPr>
        <w:t xml:space="preserve">Dies geschieht in Abstimmung mit dem Regieteam und bietet dennoch viele Gestaltungsmöglichkeiten bei der Bildproduktion. Ein Kamerastudium ist nicht notwendig, aber Erfahrung mit der </w:t>
      </w:r>
      <w:proofErr w:type="spellStart"/>
      <w:r>
        <w:rPr>
          <w:rFonts w:ascii="Times New Roman" w:hAnsi="Times New Roman"/>
          <w:sz w:val="24"/>
          <w:szCs w:val="24"/>
        </w:rPr>
        <w:t>Kadrierung</w:t>
      </w:r>
      <w:proofErr w:type="spellEnd"/>
      <w:r>
        <w:rPr>
          <w:rFonts w:ascii="Times New Roman" w:hAnsi="Times New Roman"/>
          <w:sz w:val="24"/>
          <w:szCs w:val="24"/>
        </w:rPr>
        <w:t xml:space="preserve"> von Bildern </w:t>
      </w:r>
      <w:r w:rsidR="006C1B85"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z w:val="24"/>
          <w:szCs w:val="24"/>
        </w:rPr>
        <w:t xml:space="preserve"> von Vorteil.</w:t>
      </w:r>
    </w:p>
    <w:p w:rsidR="00B914A4" w:rsidRDefault="00FD79AA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 m</w:t>
      </w:r>
      <w:r w:rsidR="00792054">
        <w:rPr>
          <w:rFonts w:ascii="Times New Roman" w:hAnsi="Times New Roman"/>
          <w:sz w:val="24"/>
          <w:szCs w:val="24"/>
        </w:rPr>
        <w:t xml:space="preserve">üssten im Probezeitraum vom 9. November </w:t>
      </w:r>
      <w:r>
        <w:rPr>
          <w:rFonts w:ascii="Times New Roman" w:hAnsi="Times New Roman"/>
          <w:sz w:val="24"/>
          <w:szCs w:val="24"/>
        </w:rPr>
        <w:t>bis 21.</w:t>
      </w:r>
      <w:r w:rsidR="00792054">
        <w:rPr>
          <w:rFonts w:ascii="Times New Roman" w:hAnsi="Times New Roman"/>
          <w:sz w:val="24"/>
          <w:szCs w:val="24"/>
        </w:rPr>
        <w:t xml:space="preserve"> Dezember 2018</w:t>
      </w:r>
      <w:r>
        <w:rPr>
          <w:rFonts w:ascii="Times New Roman" w:hAnsi="Times New Roman"/>
          <w:sz w:val="24"/>
          <w:szCs w:val="24"/>
        </w:rPr>
        <w:t xml:space="preserve"> und 3.</w:t>
      </w:r>
      <w:r w:rsidR="00792054">
        <w:rPr>
          <w:rFonts w:ascii="Times New Roman" w:hAnsi="Times New Roman"/>
          <w:sz w:val="24"/>
          <w:szCs w:val="24"/>
        </w:rPr>
        <w:t xml:space="preserve"> Januar </w:t>
      </w:r>
      <w:r>
        <w:rPr>
          <w:rFonts w:ascii="Times New Roman" w:hAnsi="Times New Roman"/>
          <w:sz w:val="24"/>
          <w:szCs w:val="24"/>
        </w:rPr>
        <w:t xml:space="preserve"> bis 13.</w:t>
      </w:r>
      <w:r w:rsidR="00792054">
        <w:rPr>
          <w:rFonts w:ascii="Times New Roman" w:hAnsi="Times New Roman"/>
          <w:sz w:val="24"/>
          <w:szCs w:val="24"/>
        </w:rPr>
        <w:t xml:space="preserve"> Januar 2019</w:t>
      </w:r>
      <w:r w:rsidR="002549E0">
        <w:rPr>
          <w:rFonts w:ascii="Times New Roman" w:hAnsi="Times New Roman"/>
          <w:sz w:val="24"/>
          <w:szCs w:val="24"/>
        </w:rPr>
        <w:t xml:space="preserve"> von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Montag bis Samstag </w:t>
      </w:r>
      <w:r w:rsidR="00792054">
        <w:rPr>
          <w:rFonts w:ascii="Times New Roman" w:hAnsi="Times New Roman"/>
          <w:sz w:val="24"/>
          <w:szCs w:val="24"/>
        </w:rPr>
        <w:t>sowie an den Vorstellungsterminen verfügbar sein.</w:t>
      </w:r>
    </w:p>
    <w:p w:rsidR="00B914A4" w:rsidRDefault="00FD79AA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 bieten Ihnen ein professionelles Arbeitsumfeld mit innovativen künstlerischen Konzepten und motivierten Kolleginnen und Kollegen. Die Arbeit wird entlohnt.</w:t>
      </w:r>
    </w:p>
    <w:p w:rsidR="00B914A4" w:rsidRDefault="00FD79AA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Aussagekräftige Bewerbungen senden Sie mit den üblichen Unterlagen </w:t>
      </w:r>
      <w:r w:rsidR="00792054">
        <w:rPr>
          <w:rFonts w:ascii="Times New Roman" w:hAnsi="Times New Roman"/>
          <w:sz w:val="24"/>
          <w:szCs w:val="24"/>
        </w:rPr>
        <w:t xml:space="preserve">bitte </w:t>
      </w:r>
      <w:r>
        <w:rPr>
          <w:rFonts w:ascii="Times New Roman" w:hAnsi="Times New Roman"/>
          <w:sz w:val="24"/>
          <w:szCs w:val="24"/>
        </w:rPr>
        <w:t>per E-Mail an:</w:t>
      </w:r>
    </w:p>
    <w:p w:rsidR="00B914A4" w:rsidRDefault="00FD79AA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Julia Jordà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Stoppelhaar</w:t>
      </w:r>
      <w:proofErr w:type="spellEnd"/>
    </w:p>
    <w:p w:rsidR="00B914A4" w:rsidRDefault="00A5371E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julia.jorda@mail.com</w:t>
      </w:r>
    </w:p>
    <w:p w:rsidR="00B914A4" w:rsidRDefault="00FD79AA">
      <w:pPr>
        <w:shd w:val="clear" w:color="auto" w:fill="FFFFFF"/>
        <w:spacing w:before="100" w:after="100" w:line="300" w:lineRule="atLeast"/>
      </w:pPr>
      <w:r>
        <w:rPr>
          <w:rFonts w:ascii="Times New Roman" w:hAnsi="Times New Roman"/>
          <w:sz w:val="24"/>
          <w:szCs w:val="24"/>
        </w:rPr>
        <w:t>Fragen beantwortet Ihnen Julia Jordà Stoppelhaar gerne telefonisch unter der +41 41 228 14 39.</w:t>
      </w:r>
    </w:p>
    <w:sectPr w:rsidR="00B914A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AA" w:rsidRDefault="00FD79AA">
      <w:pPr>
        <w:spacing w:after="0" w:line="240" w:lineRule="auto"/>
      </w:pPr>
      <w:r>
        <w:separator/>
      </w:r>
    </w:p>
  </w:endnote>
  <w:endnote w:type="continuationSeparator" w:id="0">
    <w:p w:rsidR="00FD79AA" w:rsidRDefault="00FD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A4" w:rsidRDefault="00B914A4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AA" w:rsidRDefault="00FD79AA">
      <w:pPr>
        <w:spacing w:after="0" w:line="240" w:lineRule="auto"/>
      </w:pPr>
      <w:r>
        <w:separator/>
      </w:r>
    </w:p>
  </w:footnote>
  <w:footnote w:type="continuationSeparator" w:id="0">
    <w:p w:rsidR="00FD79AA" w:rsidRDefault="00FD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A4" w:rsidRDefault="00B914A4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14A4"/>
    <w:rsid w:val="002549E0"/>
    <w:rsid w:val="006C1B85"/>
    <w:rsid w:val="00792054"/>
    <w:rsid w:val="009C3D73"/>
    <w:rsid w:val="00A5371E"/>
    <w:rsid w:val="00B914A4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73"/>
    <w:rPr>
      <w:rFonts w:ascii="Tahoma" w:eastAsia="Calibri" w:hAnsi="Tahoma" w:cs="Tahoma"/>
      <w:color w:val="000000"/>
      <w:sz w:val="16"/>
      <w:szCs w:val="16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D73"/>
    <w:rPr>
      <w:rFonts w:ascii="Tahoma" w:eastAsia="Calibri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639A99E.dotm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Theater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Jordà Julia</dc:creator>
  <cp:lastModifiedBy>jorda.j</cp:lastModifiedBy>
  <cp:revision>3</cp:revision>
  <dcterms:created xsi:type="dcterms:W3CDTF">2018-09-28T08:53:00Z</dcterms:created>
  <dcterms:modified xsi:type="dcterms:W3CDTF">2018-10-04T15:02:00Z</dcterms:modified>
</cp:coreProperties>
</file>